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36988" w14:textId="77777777" w:rsidR="00EF51C0" w:rsidRDefault="00EF51C0" w:rsidP="00EF51C0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201</w:t>
      </w:r>
      <w:r>
        <w:rPr>
          <w:rFonts w:ascii="黑体" w:eastAsia="黑体"/>
          <w:b/>
          <w:bCs/>
          <w:sz w:val="28"/>
        </w:rPr>
        <w:t>9</w:t>
      </w:r>
      <w:r>
        <w:rPr>
          <w:rFonts w:ascii="黑体" w:eastAsia="黑体" w:hint="eastAsia"/>
          <w:b/>
          <w:bCs/>
          <w:sz w:val="28"/>
        </w:rPr>
        <w:t>年度孙越崎能源大奖推荐汇总表</w:t>
      </w:r>
    </w:p>
    <w:p w14:paraId="1C744D4A" w14:textId="77777777" w:rsidR="00EF51C0" w:rsidRDefault="00EF51C0" w:rsidP="00EF51C0">
      <w:pPr>
        <w:rPr>
          <w:rFonts w:ascii="黑体" w:eastAsia="黑体"/>
          <w:b/>
          <w:bCs/>
          <w:sz w:val="24"/>
        </w:rPr>
      </w:pPr>
      <w:r w:rsidRPr="00CB17B3">
        <w:rPr>
          <w:rFonts w:ascii="黑体" w:eastAsia="黑体" w:hint="eastAsia"/>
          <w:b/>
          <w:bCs/>
          <w:sz w:val="24"/>
        </w:rPr>
        <w:t>推荐单位</w:t>
      </w:r>
      <w:r>
        <w:rPr>
          <w:rFonts w:ascii="黑体" w:eastAsia="黑体" w:hint="eastAsia"/>
          <w:b/>
          <w:bCs/>
          <w:sz w:val="24"/>
        </w:rPr>
        <w:t>（公章）</w:t>
      </w:r>
      <w:r w:rsidRPr="00CB17B3">
        <w:rPr>
          <w:rFonts w:ascii="黑体" w:eastAsia="黑体" w:hint="eastAsia"/>
          <w:b/>
          <w:bCs/>
          <w:sz w:val="24"/>
        </w:rPr>
        <w:t>：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32"/>
        <w:gridCol w:w="842"/>
        <w:gridCol w:w="3341"/>
        <w:gridCol w:w="2366"/>
        <w:gridCol w:w="2133"/>
        <w:gridCol w:w="1860"/>
        <w:gridCol w:w="1613"/>
      </w:tblGrid>
      <w:tr w:rsidR="00EF51C0" w14:paraId="14D2A729" w14:textId="77777777" w:rsidTr="009930CB">
        <w:trPr>
          <w:trHeight w:val="628"/>
        </w:trPr>
        <w:tc>
          <w:tcPr>
            <w:tcW w:w="1144" w:type="dxa"/>
            <w:shd w:val="clear" w:color="auto" w:fill="auto"/>
            <w:vAlign w:val="center"/>
          </w:tcPr>
          <w:p w14:paraId="34C5E347" w14:textId="77777777" w:rsidR="00EF51C0" w:rsidRPr="00840B38" w:rsidRDefault="00EF51C0" w:rsidP="009930C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40B38">
              <w:rPr>
                <w:rFonts w:ascii="仿宋" w:eastAsia="仿宋" w:hAnsi="仿宋" w:hint="eastAsia"/>
                <w:b/>
                <w:sz w:val="28"/>
                <w:szCs w:val="28"/>
              </w:rPr>
              <w:t>姓 名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6ACFB01" w14:textId="77777777" w:rsidR="00EF51C0" w:rsidRPr="00840B38" w:rsidRDefault="00EF51C0" w:rsidP="009930C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40B38">
              <w:rPr>
                <w:rFonts w:ascii="仿宋" w:eastAsia="仿宋" w:hAnsi="仿宋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61188" w14:textId="77777777" w:rsidR="00EF51C0" w:rsidRPr="00840B38" w:rsidRDefault="00EF51C0" w:rsidP="009930C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40B38">
              <w:rPr>
                <w:rFonts w:ascii="仿宋" w:eastAsia="仿宋" w:hAnsi="仿宋" w:hint="eastAsia"/>
                <w:b/>
                <w:sz w:val="28"/>
                <w:szCs w:val="28"/>
              </w:rPr>
              <w:t>学位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07B62C7" w14:textId="77777777" w:rsidR="00EF51C0" w:rsidRPr="00840B38" w:rsidRDefault="00EF51C0" w:rsidP="009930C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40B38">
              <w:rPr>
                <w:rFonts w:ascii="仿宋" w:eastAsia="仿宋" w:hAnsi="仿宋" w:hint="eastAsia"/>
                <w:b/>
                <w:sz w:val="28"/>
                <w:szCs w:val="28"/>
              </w:rPr>
              <w:t>单位及职务（职称）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8893401" w14:textId="77777777" w:rsidR="00EF51C0" w:rsidRPr="00840B38" w:rsidRDefault="00EF51C0" w:rsidP="009930C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40B38">
              <w:rPr>
                <w:rFonts w:ascii="仿宋" w:eastAsia="仿宋" w:hAnsi="仿宋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129CB753" w14:textId="77777777" w:rsidR="00EF51C0" w:rsidRPr="00840B38" w:rsidRDefault="00EF51C0" w:rsidP="009930C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40B38">
              <w:rPr>
                <w:rFonts w:ascii="仿宋" w:eastAsia="仿宋" w:hAnsi="仿宋" w:hint="eastAsia"/>
                <w:b/>
                <w:sz w:val="28"/>
                <w:szCs w:val="28"/>
              </w:rPr>
              <w:t>联系地址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319E08" w14:textId="77777777" w:rsidR="00EF51C0" w:rsidRPr="00840B38" w:rsidRDefault="00EF51C0" w:rsidP="009930C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40B38">
              <w:rPr>
                <w:rFonts w:ascii="仿宋" w:eastAsia="仿宋" w:hAnsi="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7885933" w14:textId="77777777" w:rsidR="00EF51C0" w:rsidRPr="00840B38" w:rsidRDefault="00EF51C0" w:rsidP="009930CB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840B38">
              <w:rPr>
                <w:rFonts w:ascii="仿宋" w:eastAsia="仿宋" w:hAnsi="仿宋" w:hint="eastAsia"/>
                <w:b/>
                <w:sz w:val="28"/>
                <w:szCs w:val="28"/>
              </w:rPr>
              <w:t>推荐单位</w:t>
            </w:r>
          </w:p>
        </w:tc>
      </w:tr>
      <w:tr w:rsidR="00EF51C0" w14:paraId="73DE87F9" w14:textId="77777777" w:rsidTr="009930CB">
        <w:trPr>
          <w:trHeight w:val="398"/>
        </w:trPr>
        <w:tc>
          <w:tcPr>
            <w:tcW w:w="1144" w:type="dxa"/>
            <w:shd w:val="clear" w:color="auto" w:fill="auto"/>
            <w:vAlign w:val="center"/>
          </w:tcPr>
          <w:p w14:paraId="70639B1F" w14:textId="77777777" w:rsidR="00EF51C0" w:rsidRPr="00840B38" w:rsidRDefault="00EF51C0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842DC30" w14:textId="77777777" w:rsidR="00EF51C0" w:rsidRPr="00840B38" w:rsidRDefault="00EF51C0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05F4E0" w14:textId="77777777" w:rsidR="00EF51C0" w:rsidRPr="00840B38" w:rsidRDefault="00EF51C0" w:rsidP="009930CB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98" w:type="dxa"/>
            <w:shd w:val="clear" w:color="auto" w:fill="auto"/>
          </w:tcPr>
          <w:p w14:paraId="1790349B" w14:textId="77777777" w:rsidR="00EF51C0" w:rsidRPr="00515643" w:rsidRDefault="00EF51C0" w:rsidP="009930CB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407" w:type="dxa"/>
            <w:shd w:val="clear" w:color="auto" w:fill="auto"/>
          </w:tcPr>
          <w:p w14:paraId="123EE246" w14:textId="77777777" w:rsidR="00EF51C0" w:rsidRPr="00840B38" w:rsidRDefault="00EF51C0" w:rsidP="009930CB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169" w:type="dxa"/>
            <w:shd w:val="clear" w:color="auto" w:fill="auto"/>
          </w:tcPr>
          <w:p w14:paraId="117B413E" w14:textId="77777777" w:rsidR="00EF51C0" w:rsidRPr="00515643" w:rsidRDefault="00EF51C0" w:rsidP="009930CB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90" w:type="dxa"/>
            <w:shd w:val="clear" w:color="auto" w:fill="auto"/>
          </w:tcPr>
          <w:p w14:paraId="4082A8A3" w14:textId="77777777" w:rsidR="00EF51C0" w:rsidRPr="00840B38" w:rsidRDefault="00EF51C0" w:rsidP="009930CB">
            <w:pPr>
              <w:adjustRightInd w:val="0"/>
              <w:snapToGrid w:val="0"/>
              <w:ind w:left="210" w:hangingChars="100" w:hanging="21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37" w:type="dxa"/>
            <w:shd w:val="clear" w:color="auto" w:fill="auto"/>
          </w:tcPr>
          <w:p w14:paraId="6F8C4922" w14:textId="77777777" w:rsidR="00EF51C0" w:rsidRPr="00840B38" w:rsidRDefault="00EF51C0" w:rsidP="009930CB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</w:p>
        </w:tc>
      </w:tr>
      <w:tr w:rsidR="00EF51C0" w14:paraId="2DDD0012" w14:textId="77777777" w:rsidTr="009930CB">
        <w:trPr>
          <w:trHeight w:val="5887"/>
        </w:trPr>
        <w:tc>
          <w:tcPr>
            <w:tcW w:w="1144" w:type="dxa"/>
            <w:shd w:val="clear" w:color="auto" w:fill="auto"/>
            <w:vAlign w:val="center"/>
          </w:tcPr>
          <w:p w14:paraId="3B134794" w14:textId="77777777" w:rsidR="00EF51C0" w:rsidRPr="00840B38" w:rsidRDefault="00EF51C0" w:rsidP="009930CB">
            <w:pPr>
              <w:jc w:val="center"/>
              <w:rPr>
                <w:sz w:val="24"/>
              </w:rPr>
            </w:pPr>
            <w:r w:rsidRPr="00840B38">
              <w:rPr>
                <w:rFonts w:ascii="仿宋" w:eastAsia="仿宋" w:hAnsi="仿宋" w:hint="eastAsia"/>
                <w:b/>
                <w:sz w:val="24"/>
              </w:rPr>
              <w:t>工作业绩、获奖情况</w:t>
            </w:r>
            <w:r w:rsidRPr="00840B38">
              <w:rPr>
                <w:rFonts w:ascii="仿宋" w:eastAsia="仿宋" w:hAnsi="仿宋" w:hint="eastAsia"/>
                <w:sz w:val="24"/>
              </w:rPr>
              <w:t>（等级、排名）、论文（其中独著/第一作者几篇）、专利等</w:t>
            </w:r>
          </w:p>
        </w:tc>
        <w:tc>
          <w:tcPr>
            <w:tcW w:w="13191" w:type="dxa"/>
            <w:gridSpan w:val="7"/>
            <w:shd w:val="clear" w:color="auto" w:fill="auto"/>
          </w:tcPr>
          <w:p w14:paraId="6DADD6CC" w14:textId="77777777" w:rsidR="00EF51C0" w:rsidRPr="00F87543" w:rsidRDefault="00EF51C0" w:rsidP="009930CB">
            <w:pPr>
              <w:snapToGrid w:val="0"/>
              <w:spacing w:line="360" w:lineRule="exact"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515643">
              <w:rPr>
                <w:rFonts w:ascii="仿宋" w:eastAsia="仿宋" w:hAnsi="仿宋" w:cs="宋体" w:hint="eastAsia"/>
                <w:kern w:val="0"/>
                <w:sz w:val="24"/>
              </w:rPr>
              <w:t>主要从事厚煤层开采、岩层控制等方面的科研工作。先后负责国家自然科学基金重点项目1项、国家自然科学基金煤炭联合基金重点项目1项，“973”计划课题2项，国家“十一五”科技支撑课题1项，育部博士点基金项目2项等60余项纵向及横向科研课题。在“两硬”厚煤层、“三软”厚煤层、高瓦斯厚煤层、急倾斜厚煤层等的放顶煤开采和大采高开采等方面做出了突出贡献。</w:t>
            </w:r>
          </w:p>
          <w:p w14:paraId="41164EBD" w14:textId="77777777" w:rsidR="00EF51C0" w:rsidRPr="00142064" w:rsidRDefault="00EF51C0" w:rsidP="009930CB">
            <w:pPr>
              <w:snapToGrid w:val="0"/>
              <w:spacing w:line="360" w:lineRule="exact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142064">
              <w:rPr>
                <w:rFonts w:ascii="仿宋" w:eastAsia="仿宋" w:hAnsi="仿宋" w:cs="宋体" w:hint="eastAsia"/>
                <w:b/>
                <w:kern w:val="0"/>
                <w:sz w:val="24"/>
              </w:rPr>
              <w:t>一</w:t>
            </w:r>
            <w:r w:rsidRPr="002C3237">
              <w:rPr>
                <w:rFonts w:ascii="仿宋" w:eastAsia="仿宋" w:hAnsi="仿宋" w:cs="宋体" w:hint="eastAsia"/>
                <w:b/>
                <w:kern w:val="0"/>
                <w:sz w:val="24"/>
              </w:rPr>
              <w:t>、奖励情况</w:t>
            </w:r>
            <w:r w:rsidRPr="00142064">
              <w:rPr>
                <w:rFonts w:ascii="仿宋" w:eastAsia="仿宋" w:hAnsi="仿宋" w:cs="宋体" w:hint="eastAsia"/>
                <w:b/>
                <w:kern w:val="0"/>
                <w:sz w:val="24"/>
              </w:rPr>
              <w:t>：</w:t>
            </w:r>
          </w:p>
          <w:p w14:paraId="0FD7819A" w14:textId="77777777" w:rsidR="00EF51C0" w:rsidRPr="00021E53" w:rsidRDefault="00EF51C0" w:rsidP="009930CB">
            <w:pPr>
              <w:snapToGrid w:val="0"/>
              <w:spacing w:line="360" w:lineRule="exact"/>
              <w:ind w:firstLineChars="196" w:firstLine="472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515643">
              <w:rPr>
                <w:rFonts w:ascii="仿宋" w:eastAsia="仿宋" w:hAnsi="仿宋" w:cs="宋体" w:hint="eastAsia"/>
                <w:b/>
                <w:kern w:val="0"/>
                <w:sz w:val="24"/>
              </w:rPr>
              <w:t>获国家科技进步奖一等奖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 w:rsidRPr="00515643">
              <w:rPr>
                <w:rFonts w:ascii="仿宋" w:eastAsia="仿宋" w:hAnsi="仿宋" w:cs="宋体" w:hint="eastAsia"/>
                <w:b/>
                <w:kern w:val="0"/>
                <w:sz w:val="24"/>
              </w:rPr>
              <w:t>项（排名），国家科技进步二等奖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 w:rsidRPr="00515643">
              <w:rPr>
                <w:rFonts w:ascii="仿宋" w:eastAsia="仿宋" w:hAnsi="仿宋" w:cs="宋体" w:hint="eastAsia"/>
                <w:b/>
                <w:kern w:val="0"/>
                <w:sz w:val="24"/>
              </w:rPr>
              <w:t>项（排名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 w:rsidRPr="00515643">
              <w:rPr>
                <w:rFonts w:ascii="仿宋" w:eastAsia="仿宋" w:hAnsi="仿宋" w:cs="宋体" w:hint="eastAsia"/>
                <w:b/>
                <w:kern w:val="0"/>
                <w:sz w:val="24"/>
              </w:rPr>
              <w:t>、排名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 w:rsidRPr="00515643">
              <w:rPr>
                <w:rFonts w:ascii="仿宋" w:eastAsia="仿宋" w:hAnsi="仿宋" w:cs="宋体" w:hint="eastAsia"/>
                <w:b/>
                <w:kern w:val="0"/>
                <w:sz w:val="24"/>
              </w:rPr>
              <w:t>、排名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 w:rsidRPr="00515643">
              <w:rPr>
                <w:rFonts w:ascii="仿宋" w:eastAsia="仿宋" w:hAnsi="仿宋" w:cs="宋体" w:hint="eastAsia"/>
                <w:b/>
                <w:kern w:val="0"/>
                <w:sz w:val="24"/>
              </w:rPr>
              <w:t>）；</w:t>
            </w:r>
            <w:r w:rsidRPr="00021E53">
              <w:rPr>
                <w:rFonts w:ascii="仿宋" w:eastAsia="仿宋" w:hAnsi="仿宋" w:cs="宋体" w:hint="eastAsia"/>
                <w:b/>
                <w:kern w:val="0"/>
                <w:sz w:val="24"/>
              </w:rPr>
              <w:t xml:space="preserve"> </w:t>
            </w:r>
          </w:p>
          <w:p w14:paraId="5993BBB9" w14:textId="77777777" w:rsidR="00EF51C0" w:rsidRDefault="00EF51C0" w:rsidP="009930CB">
            <w:pPr>
              <w:snapToGrid w:val="0"/>
              <w:spacing w:line="360" w:lineRule="exact"/>
              <w:ind w:firstLineChars="196" w:firstLine="47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1.</w:t>
            </w:r>
            <w:r w:rsidRPr="00F64375">
              <w:rPr>
                <w:rFonts w:ascii="仿宋" w:eastAsia="仿宋" w:hAnsi="仿宋" w:cs="宋体" w:hint="eastAsia"/>
                <w:kern w:val="0"/>
                <w:sz w:val="24"/>
              </w:rPr>
              <w:t>“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X</w:t>
            </w:r>
            <w:r>
              <w:rPr>
                <w:rFonts w:ascii="仿宋" w:eastAsia="仿宋" w:hAnsi="仿宋" w:cs="宋体"/>
                <w:kern w:val="0"/>
                <w:sz w:val="24"/>
              </w:rPr>
              <w:t>XXXXX</w:t>
            </w:r>
            <w:r w:rsidRPr="00F64375">
              <w:rPr>
                <w:rFonts w:ascii="仿宋" w:eastAsia="仿宋" w:hAnsi="仿宋" w:cs="宋体" w:hint="eastAsia"/>
                <w:kern w:val="0"/>
                <w:sz w:val="24"/>
              </w:rPr>
              <w:t>”获得2014年国家科技进步奖一等奖</w:t>
            </w:r>
            <w:bookmarkStart w:id="0" w:name="_GoBack"/>
            <w:bookmarkEnd w:id="0"/>
            <w:r w:rsidRPr="00F64375">
              <w:rPr>
                <w:rFonts w:ascii="仿宋" w:eastAsia="仿宋" w:hAnsi="仿宋" w:cs="宋体" w:hint="eastAsia"/>
                <w:kern w:val="0"/>
                <w:sz w:val="24"/>
              </w:rPr>
              <w:t>，排名7；</w:t>
            </w:r>
          </w:p>
          <w:p w14:paraId="13958CB0" w14:textId="77777777" w:rsidR="00EF51C0" w:rsidRDefault="00EF51C0" w:rsidP="009930CB">
            <w:pPr>
              <w:snapToGrid w:val="0"/>
              <w:spacing w:line="360" w:lineRule="exact"/>
              <w:ind w:firstLineChars="196" w:firstLine="47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2.</w:t>
            </w:r>
            <w:r>
              <w:rPr>
                <w:rFonts w:ascii="仿宋" w:eastAsia="仿宋" w:hAnsi="仿宋" w:cs="宋体"/>
                <w:kern w:val="0"/>
                <w:sz w:val="24"/>
              </w:rPr>
              <w:t xml:space="preserve"> ……</w:t>
            </w:r>
          </w:p>
          <w:p w14:paraId="6B4305AA" w14:textId="77777777" w:rsidR="00EF51C0" w:rsidRDefault="00EF51C0" w:rsidP="009930CB">
            <w:pPr>
              <w:snapToGrid w:val="0"/>
              <w:spacing w:line="360" w:lineRule="exact"/>
              <w:ind w:firstLineChars="196" w:firstLine="472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F64375">
              <w:rPr>
                <w:rFonts w:ascii="仿宋" w:eastAsia="仿宋" w:hAnsi="仿宋" w:cs="宋体" w:hint="eastAsia"/>
                <w:b/>
                <w:kern w:val="0"/>
                <w:sz w:val="24"/>
              </w:rPr>
              <w:t>省部级科技进步一等奖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 w:rsidRPr="00F64375">
              <w:rPr>
                <w:rFonts w:ascii="仿宋" w:eastAsia="仿宋" w:hAnsi="仿宋" w:cs="宋体" w:hint="eastAsia"/>
                <w:b/>
                <w:kern w:val="0"/>
                <w:sz w:val="24"/>
              </w:rPr>
              <w:t>项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（2项排名第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、4项排名第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）</w:t>
            </w:r>
            <w:r w:rsidRPr="00F64375">
              <w:rPr>
                <w:rFonts w:ascii="仿宋" w:eastAsia="仿宋" w:hAnsi="仿宋" w:cs="宋体" w:hint="eastAsia"/>
                <w:b/>
                <w:kern w:val="0"/>
                <w:sz w:val="24"/>
              </w:rPr>
              <w:t>、二等奖</w:t>
            </w:r>
            <w:r>
              <w:rPr>
                <w:rFonts w:ascii="仿宋" w:eastAsia="仿宋" w:hAnsi="仿宋" w:cs="宋体"/>
                <w:b/>
                <w:kern w:val="0"/>
                <w:sz w:val="24"/>
              </w:rPr>
              <w:t>X</w:t>
            </w:r>
            <w:r w:rsidRPr="00F64375">
              <w:rPr>
                <w:rFonts w:ascii="仿宋" w:eastAsia="仿宋" w:hAnsi="仿宋" w:cs="宋体" w:hint="eastAsia"/>
                <w:b/>
                <w:kern w:val="0"/>
                <w:sz w:val="24"/>
              </w:rPr>
              <w:t>项；</w:t>
            </w:r>
          </w:p>
          <w:p w14:paraId="053D40C6" w14:textId="77777777" w:rsidR="00EF51C0" w:rsidRDefault="00EF51C0" w:rsidP="009930CB">
            <w:pPr>
              <w:snapToGrid w:val="0"/>
              <w:spacing w:line="360" w:lineRule="exact"/>
              <w:ind w:firstLineChars="196" w:firstLine="47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021E53">
              <w:rPr>
                <w:rFonts w:ascii="仿宋" w:eastAsia="仿宋" w:hAnsi="仿宋" w:cs="宋体" w:hint="eastAsia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“</w:t>
            </w:r>
            <w:r>
              <w:rPr>
                <w:rFonts w:ascii="仿宋" w:eastAsia="仿宋" w:hAnsi="仿宋" w:cs="宋体"/>
                <w:kern w:val="0"/>
                <w:sz w:val="24"/>
              </w:rPr>
              <w:t>XXXXXX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”</w:t>
            </w:r>
            <w:r>
              <w:rPr>
                <w:rFonts w:hint="eastAsia"/>
              </w:rPr>
              <w:t xml:space="preserve"> </w:t>
            </w:r>
            <w:r w:rsidRPr="00021E53">
              <w:rPr>
                <w:rFonts w:ascii="仿宋" w:eastAsia="仿宋" w:hAnsi="仿宋" w:cs="宋体" w:hint="eastAsia"/>
                <w:kern w:val="0"/>
                <w:sz w:val="24"/>
              </w:rPr>
              <w:t>2015年中国煤炭工业科学技术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一等奖，排名第1；</w:t>
            </w:r>
          </w:p>
          <w:p w14:paraId="19EAA2B4" w14:textId="77777777" w:rsidR="00EF51C0" w:rsidRDefault="00EF51C0" w:rsidP="009930CB">
            <w:pPr>
              <w:snapToGrid w:val="0"/>
              <w:spacing w:line="360" w:lineRule="exact"/>
              <w:ind w:firstLineChars="196" w:firstLine="47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2. “X</w:t>
            </w:r>
            <w:r>
              <w:rPr>
                <w:rFonts w:ascii="仿宋" w:eastAsia="仿宋" w:hAnsi="仿宋" w:cs="宋体"/>
                <w:kern w:val="0"/>
                <w:sz w:val="24"/>
              </w:rPr>
              <w:t>XXXXX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”</w:t>
            </w:r>
            <w:r>
              <w:rPr>
                <w:rFonts w:hint="eastAsia"/>
              </w:rPr>
              <w:t xml:space="preserve"> </w:t>
            </w:r>
            <w:r w:rsidRPr="00021E53">
              <w:rPr>
                <w:rFonts w:ascii="仿宋" w:eastAsia="仿宋" w:hAnsi="仿宋" w:cs="宋体" w:hint="eastAsia"/>
                <w:kern w:val="0"/>
                <w:sz w:val="24"/>
              </w:rPr>
              <w:t>2013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年中国钢铁工业协会、中国金属学会、冶金科学技术一等奖，排名第2；</w:t>
            </w:r>
          </w:p>
          <w:p w14:paraId="5970A4C3" w14:textId="77777777" w:rsidR="00EF51C0" w:rsidRDefault="00EF51C0" w:rsidP="009930CB">
            <w:pPr>
              <w:snapToGrid w:val="0"/>
              <w:spacing w:line="360" w:lineRule="exact"/>
              <w:ind w:firstLineChars="196" w:firstLine="47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………</w:t>
            </w:r>
          </w:p>
          <w:p w14:paraId="516DB0B8" w14:textId="77777777" w:rsidR="00EF51C0" w:rsidRPr="00021E53" w:rsidRDefault="00EF51C0" w:rsidP="009930CB">
            <w:pPr>
              <w:snapToGrid w:val="0"/>
              <w:spacing w:line="360" w:lineRule="exact"/>
              <w:ind w:firstLineChars="9" w:firstLine="22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142064"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二、论文、著作情况：</w:t>
            </w:r>
            <w:r w:rsidRPr="00515643">
              <w:rPr>
                <w:rFonts w:ascii="仿宋" w:eastAsia="仿宋" w:hAnsi="仿宋" w:cs="宋体" w:hint="eastAsia"/>
                <w:kern w:val="0"/>
                <w:sz w:val="24"/>
              </w:rPr>
              <w:t>出版学术著作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部</w:t>
            </w:r>
            <w:r w:rsidRPr="00515643">
              <w:rPr>
                <w:rFonts w:ascii="仿宋" w:eastAsia="仿宋" w:hAnsi="仿宋" w:cs="宋体" w:hint="eastAsia"/>
                <w:kern w:val="0"/>
                <w:sz w:val="24"/>
              </w:rPr>
              <w:t>。第一作者在国内外学术刊物发表论文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 w:rsidRPr="00515643">
              <w:rPr>
                <w:rFonts w:ascii="仿宋" w:eastAsia="仿宋" w:hAnsi="仿宋" w:cs="宋体" w:hint="eastAsia"/>
                <w:kern w:val="0"/>
                <w:sz w:val="24"/>
              </w:rPr>
              <w:t>余篇，SCI收录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 w:rsidRPr="00515643">
              <w:rPr>
                <w:rFonts w:ascii="仿宋" w:eastAsia="仿宋" w:hAnsi="仿宋" w:cs="宋体" w:hint="eastAsia"/>
                <w:kern w:val="0"/>
                <w:sz w:val="24"/>
              </w:rPr>
              <w:t>篇、EI收录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 w:rsidRPr="00515643">
              <w:rPr>
                <w:rFonts w:ascii="仿宋" w:eastAsia="仿宋" w:hAnsi="仿宋" w:cs="宋体" w:hint="eastAsia"/>
                <w:kern w:val="0"/>
                <w:sz w:val="24"/>
              </w:rPr>
              <w:t>篇。</w:t>
            </w:r>
          </w:p>
          <w:p w14:paraId="7821618D" w14:textId="77777777" w:rsidR="00EF51C0" w:rsidRPr="00515643" w:rsidRDefault="00EF51C0" w:rsidP="009930CB">
            <w:pPr>
              <w:spacing w:line="360" w:lineRule="exact"/>
              <w:rPr>
                <w:rFonts w:ascii="宋体" w:hAnsi="宋体"/>
                <w:szCs w:val="21"/>
              </w:rPr>
            </w:pPr>
            <w:r w:rsidRPr="002C3237">
              <w:rPr>
                <w:rFonts w:ascii="仿宋" w:eastAsia="仿宋" w:hAnsi="仿宋" w:cs="宋体" w:hint="eastAsia"/>
                <w:b/>
                <w:kern w:val="0"/>
                <w:sz w:val="24"/>
              </w:rPr>
              <w:t>三、专利、标准、软件著作权等情况</w:t>
            </w:r>
            <w:r w:rsidRPr="00142064">
              <w:rPr>
                <w:rFonts w:ascii="仿宋" w:eastAsia="仿宋" w:hAnsi="仿宋" w:cs="宋体" w:hint="eastAsia"/>
                <w:b/>
                <w:kern w:val="0"/>
                <w:sz w:val="24"/>
              </w:rPr>
              <w:t>：</w:t>
            </w:r>
            <w:r w:rsidRPr="00515643">
              <w:rPr>
                <w:rFonts w:ascii="仿宋" w:eastAsia="仿宋" w:hAnsi="仿宋" w:cs="宋体" w:hint="eastAsia"/>
                <w:kern w:val="0"/>
                <w:sz w:val="24"/>
              </w:rPr>
              <w:t>获国家发明专利</w:t>
            </w:r>
            <w:r>
              <w:rPr>
                <w:rFonts w:ascii="仿宋" w:eastAsia="仿宋" w:hAnsi="仿宋" w:cs="宋体"/>
                <w:kern w:val="0"/>
                <w:sz w:val="24"/>
              </w:rPr>
              <w:t>X</w:t>
            </w:r>
            <w:r w:rsidRPr="00515643">
              <w:rPr>
                <w:rFonts w:ascii="仿宋" w:eastAsia="仿宋" w:hAnsi="仿宋" w:cs="宋体" w:hint="eastAsia"/>
                <w:kern w:val="0"/>
                <w:sz w:val="24"/>
              </w:rPr>
              <w:t>项</w:t>
            </w:r>
            <w:r>
              <w:rPr>
                <w:rFonts w:ascii="仿宋" w:eastAsia="仿宋" w:hAnsi="仿宋" w:cs="宋体" w:hint="eastAsia"/>
                <w:kern w:val="0"/>
                <w:sz w:val="24"/>
              </w:rPr>
              <w:t>（排名第1）</w:t>
            </w:r>
            <w:r w:rsidRPr="00515643">
              <w:rPr>
                <w:rFonts w:ascii="仿宋" w:eastAsia="仿宋" w:hAnsi="仿宋" w:cs="宋体" w:hint="eastAsia"/>
                <w:kern w:val="0"/>
                <w:sz w:val="24"/>
              </w:rPr>
              <w:t>、实用新型专利6项。</w:t>
            </w:r>
          </w:p>
          <w:p w14:paraId="33A84ED7" w14:textId="77777777" w:rsidR="00EF51C0" w:rsidRPr="00D331C5" w:rsidRDefault="00EF51C0" w:rsidP="009930CB">
            <w:pPr>
              <w:snapToGrid w:val="0"/>
              <w:spacing w:line="360" w:lineRule="exact"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D331C5">
              <w:rPr>
                <w:rFonts w:ascii="仿宋" w:eastAsia="仿宋" w:hAnsi="仿宋" w:cs="宋体" w:hint="eastAsia"/>
                <w:b/>
                <w:kern w:val="0"/>
                <w:sz w:val="24"/>
              </w:rPr>
              <w:t>四</w:t>
            </w:r>
            <w:r w:rsidRPr="002C3237">
              <w:rPr>
                <w:rFonts w:ascii="仿宋" w:eastAsia="仿宋" w:hAnsi="仿宋" w:cs="宋体" w:hint="eastAsia"/>
                <w:b/>
                <w:kern w:val="0"/>
                <w:sz w:val="24"/>
              </w:rPr>
              <w:t>、个人荣誉</w:t>
            </w:r>
          </w:p>
          <w:p w14:paraId="5AE5683E" w14:textId="77777777" w:rsidR="00EF51C0" w:rsidRPr="00515643" w:rsidRDefault="00EF51C0" w:rsidP="009930CB">
            <w:pPr>
              <w:spacing w:line="360" w:lineRule="exact"/>
              <w:ind w:firstLineChars="200" w:firstLine="420"/>
            </w:pPr>
          </w:p>
        </w:tc>
      </w:tr>
    </w:tbl>
    <w:p w14:paraId="1B6D87EF" w14:textId="6BEAAD83" w:rsidR="00034F55" w:rsidRDefault="00B308F7">
      <w:r>
        <w:rPr>
          <w:rFonts w:hint="eastAsia"/>
        </w:rPr>
        <w:t>备注：限</w:t>
      </w:r>
      <w:r w:rsidR="00E944E5">
        <w:rPr>
          <w:rFonts w:hint="eastAsia"/>
        </w:rPr>
        <w:t>2</w:t>
      </w:r>
      <w:r>
        <w:rPr>
          <w:rFonts w:hint="eastAsia"/>
        </w:rPr>
        <w:t>页。</w:t>
      </w:r>
    </w:p>
    <w:sectPr w:rsidR="00034F55" w:rsidSect="00EF51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55"/>
    <w:rsid w:val="00034F55"/>
    <w:rsid w:val="00B308F7"/>
    <w:rsid w:val="00E944E5"/>
    <w:rsid w:val="00EF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264F7"/>
  <w15:chartTrackingRefBased/>
  <w15:docId w15:val="{E7DD37E4-CED2-478F-B75E-751F7FAC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1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1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孙家恺</dc:creator>
  <cp:keywords/>
  <dc:description/>
  <cp:lastModifiedBy>孙家恺</cp:lastModifiedBy>
  <cp:revision>5</cp:revision>
  <dcterms:created xsi:type="dcterms:W3CDTF">2019-06-12T03:29:00Z</dcterms:created>
  <dcterms:modified xsi:type="dcterms:W3CDTF">2019-06-17T02:16:00Z</dcterms:modified>
</cp:coreProperties>
</file>